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D74" w:rsidRDefault="000F11E2">
      <w:pPr>
        <w:spacing w:after="0"/>
        <w:jc w:val="right"/>
        <w:rPr>
          <w:rFonts w:ascii="Arial" w:hAnsi="Arial"/>
        </w:rPr>
      </w:pPr>
      <w:r>
        <w:rPr>
          <w:rFonts w:ascii="Arial" w:hAnsi="Arial"/>
          <w:b/>
        </w:rPr>
        <w:t>COPIONE GIORNO 1</w:t>
      </w:r>
    </w:p>
    <w:p w:rsidR="00484D74" w:rsidRDefault="00484D74">
      <w:pPr>
        <w:spacing w:after="0"/>
        <w:rPr>
          <w:rFonts w:ascii="Arial" w:hAnsi="Arial"/>
          <w:b/>
        </w:rPr>
      </w:pPr>
    </w:p>
    <w:p w:rsidR="00484D74" w:rsidRDefault="000F11E2">
      <w:pPr>
        <w:spacing w:after="0"/>
        <w:rPr>
          <w:b/>
        </w:rPr>
      </w:pPr>
      <w:r>
        <w:rPr>
          <w:rFonts w:ascii="Arial" w:hAnsi="Arial"/>
          <w:b/>
        </w:rPr>
        <w:t>(Rito degli Antenati)</w:t>
      </w:r>
    </w:p>
    <w:p w:rsidR="00484D74" w:rsidRDefault="00484D74" w:rsidP="000F11E2">
      <w:pPr>
        <w:spacing w:after="0"/>
        <w:jc w:val="both"/>
        <w:rPr>
          <w:rFonts w:ascii="Arial" w:hAnsi="Arial"/>
        </w:rPr>
      </w:pP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1</w:t>
      </w:r>
      <w:r>
        <w:rPr>
          <w:rFonts w:ascii="Arial" w:hAnsi="Arial"/>
        </w:rPr>
        <w:tab/>
        <w:t>Oh guarda… c’è da sistemare il giardino!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2</w:t>
      </w:r>
      <w:r>
        <w:rPr>
          <w:rFonts w:ascii="Arial" w:hAnsi="Arial"/>
        </w:rPr>
        <w:tab/>
        <w:t>E di cosa ti stupisci? Non lo abbiamo fatto anche ieri? E ieri l’altro? E il giorno prima ancora?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1</w:t>
      </w:r>
      <w:r>
        <w:rPr>
          <w:rFonts w:ascii="Arial" w:hAnsi="Arial"/>
        </w:rPr>
        <w:tab/>
        <w:t>Appunto! La stes</w:t>
      </w:r>
      <w:bookmarkStart w:id="0" w:name="_GoBack"/>
      <w:bookmarkEnd w:id="0"/>
      <w:r>
        <w:rPr>
          <w:rFonts w:ascii="Arial" w:hAnsi="Arial"/>
        </w:rPr>
        <w:t xml:space="preserve">sa storia che si ripete, </w:t>
      </w:r>
      <w:r>
        <w:rPr>
          <w:rFonts w:ascii="Arial" w:hAnsi="Arial"/>
        </w:rPr>
        <w:t>monotona, piatta, ogni santo giorno!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3</w:t>
      </w:r>
      <w:r>
        <w:rPr>
          <w:rFonts w:ascii="Arial" w:hAnsi="Arial"/>
        </w:rPr>
        <w:tab/>
        <w:t xml:space="preserve">Certo, tutto sarebbe più facile se si trovasse un </w:t>
      </w:r>
      <w:proofErr w:type="spellStart"/>
      <w:r>
        <w:rPr>
          <w:rFonts w:ascii="Arial" w:hAnsi="Arial"/>
        </w:rPr>
        <w:t>sensei</w:t>
      </w:r>
      <w:proofErr w:type="spellEnd"/>
      <w:r>
        <w:rPr>
          <w:rFonts w:ascii="Arial" w:hAnsi="Arial"/>
        </w:rPr>
        <w:t>…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2</w:t>
      </w:r>
      <w:r>
        <w:rPr>
          <w:rFonts w:ascii="Arial" w:hAnsi="Arial"/>
        </w:rPr>
        <w:tab/>
        <w:t>…già! Se solo si trovasse un senso a tutto questo!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3</w:t>
      </w:r>
      <w:r>
        <w:rPr>
          <w:rFonts w:ascii="Arial" w:hAnsi="Arial"/>
        </w:rPr>
        <w:tab/>
        <w:t xml:space="preserve">Ma no! Cosa hai capito? Volevo dire, se solo ci fosse qualche altro </w:t>
      </w:r>
      <w:proofErr w:type="spellStart"/>
      <w:r>
        <w:rPr>
          <w:rFonts w:ascii="Arial" w:hAnsi="Arial"/>
        </w:rPr>
        <w:t>Sensei</w:t>
      </w:r>
      <w:proofErr w:type="spellEnd"/>
      <w:r>
        <w:rPr>
          <w:rFonts w:ascii="Arial" w:hAnsi="Arial"/>
        </w:rPr>
        <w:t>, qualche</w:t>
      </w:r>
      <w:r>
        <w:rPr>
          <w:rFonts w:ascii="Arial" w:hAnsi="Arial"/>
        </w:rPr>
        <w:t xml:space="preserve"> altro maestro qui ad aiutarci!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1</w:t>
      </w:r>
      <w:r>
        <w:rPr>
          <w:rFonts w:ascii="Arial" w:hAnsi="Arial"/>
        </w:rPr>
        <w:tab/>
        <w:t xml:space="preserve">Beh, ma mi sembra che qui oggi ci siano anche altri </w:t>
      </w:r>
      <w:proofErr w:type="spellStart"/>
      <w:r>
        <w:rPr>
          <w:rFonts w:ascii="Arial" w:hAnsi="Arial"/>
        </w:rPr>
        <w:t>Sensei</w:t>
      </w:r>
      <w:proofErr w:type="spellEnd"/>
      <w:r>
        <w:rPr>
          <w:rFonts w:ascii="Arial" w:hAnsi="Arial"/>
        </w:rPr>
        <w:t xml:space="preserve">, non siamo soli! Sicuramente questi </w:t>
      </w:r>
      <w:proofErr w:type="spellStart"/>
      <w:r>
        <w:rPr>
          <w:rFonts w:ascii="Arial" w:hAnsi="Arial"/>
        </w:rPr>
        <w:t>Sensei</w:t>
      </w:r>
      <w:proofErr w:type="spellEnd"/>
      <w:r>
        <w:rPr>
          <w:rFonts w:ascii="Arial" w:hAnsi="Arial"/>
        </w:rPr>
        <w:t xml:space="preserve">, o maestri, saranno qui per darci una mano. E poi </w:t>
      </w:r>
      <w:proofErr w:type="spellStart"/>
      <w:r>
        <w:rPr>
          <w:rFonts w:ascii="Arial" w:hAnsi="Arial"/>
        </w:rPr>
        <w:t>Kōrhaio</w:t>
      </w:r>
      <w:proofErr w:type="spellEnd"/>
      <w:r>
        <w:rPr>
          <w:rFonts w:ascii="Arial" w:hAnsi="Arial"/>
        </w:rPr>
        <w:t>…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2</w:t>
      </w:r>
      <w:r>
        <w:rPr>
          <w:rFonts w:ascii="Arial" w:hAnsi="Arial"/>
        </w:rPr>
        <w:tab/>
        <w:t xml:space="preserve">Sì, dici bene. </w:t>
      </w:r>
      <w:proofErr w:type="spellStart"/>
      <w:r>
        <w:rPr>
          <w:rFonts w:ascii="Arial" w:hAnsi="Arial"/>
        </w:rPr>
        <w:t>Kōrhaio</w:t>
      </w:r>
      <w:proofErr w:type="spellEnd"/>
      <w:r>
        <w:rPr>
          <w:rFonts w:ascii="Arial" w:hAnsi="Arial"/>
        </w:rPr>
        <w:t>, che qui ce n’è da far</w:t>
      </w:r>
      <w:r>
        <w:rPr>
          <w:rFonts w:ascii="Arial" w:hAnsi="Arial"/>
        </w:rPr>
        <w:t>e!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1</w:t>
      </w:r>
      <w:r>
        <w:rPr>
          <w:rFonts w:ascii="Arial" w:hAnsi="Arial"/>
        </w:rPr>
        <w:tab/>
        <w:t xml:space="preserve">Ma cosa hai capito? E poi </w:t>
      </w:r>
      <w:proofErr w:type="spellStart"/>
      <w:r>
        <w:rPr>
          <w:rFonts w:ascii="Arial" w:hAnsi="Arial"/>
        </w:rPr>
        <w:t>Kōrhaio</w:t>
      </w:r>
      <w:proofErr w:type="spellEnd"/>
      <w:r>
        <w:rPr>
          <w:rFonts w:ascii="Arial" w:hAnsi="Arial"/>
        </w:rPr>
        <w:t xml:space="preserve"> pronti a mettersi in gioco ce ne sono! Erano anni che non ne vedevo qui nel nostro </w:t>
      </w:r>
      <w:proofErr w:type="spellStart"/>
      <w:r>
        <w:rPr>
          <w:rFonts w:ascii="Arial" w:hAnsi="Arial" w:cs="Arial"/>
        </w:rPr>
        <w:t>Dōjō</w:t>
      </w:r>
      <w:proofErr w:type="spellEnd"/>
      <w:r>
        <w:rPr>
          <w:rFonts w:ascii="Arial" w:hAnsi="Arial"/>
        </w:rPr>
        <w:t>!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3</w:t>
      </w:r>
      <w:r>
        <w:rPr>
          <w:rFonts w:ascii="Arial" w:hAnsi="Arial"/>
        </w:rPr>
        <w:tab/>
        <w:t>Se saranno pronti a buttarsi è tutto da vedere. Se non altro spezzeranno la monotonia che da anni ci accompagna.</w:t>
      </w:r>
      <w:r>
        <w:rPr>
          <w:rFonts w:ascii="Arial" w:hAnsi="Arial"/>
        </w:rPr>
        <w:t xml:space="preserve"> Ma da quanto tempo?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2</w:t>
      </w:r>
      <w:r>
        <w:rPr>
          <w:rFonts w:ascii="Arial" w:hAnsi="Arial"/>
        </w:rPr>
        <w:tab/>
        <w:t xml:space="preserve">Già… da quanto tempo siamo qui a prenderci cura del giardino e di tutto il </w:t>
      </w:r>
      <w:proofErr w:type="spellStart"/>
      <w:r>
        <w:rPr>
          <w:rFonts w:ascii="Arial" w:hAnsi="Arial" w:cs="Arial"/>
        </w:rPr>
        <w:t>Dōjō</w:t>
      </w:r>
      <w:proofErr w:type="spellEnd"/>
      <w:r>
        <w:rPr>
          <w:rFonts w:ascii="Arial" w:hAnsi="Arial"/>
        </w:rPr>
        <w:t>? Oramai non lo sappiamo più neanche noi!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1</w:t>
      </w:r>
      <w:r>
        <w:rPr>
          <w:rFonts w:ascii="Arial" w:hAnsi="Arial"/>
        </w:rPr>
        <w:tab/>
        <w:t xml:space="preserve">Potete farvi tutte le domande che volete, ma il giardino da solo non si cura! Basta perdersi in </w:t>
      </w:r>
      <w:r>
        <w:rPr>
          <w:rFonts w:ascii="Arial" w:hAnsi="Arial"/>
        </w:rPr>
        <w:t>chiacchiere, dobbiamo metterci al lavoro. E non dimentichiamoci dei riti! Non possiamo venire meno ai nostri compiti.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2</w:t>
      </w:r>
      <w:r>
        <w:rPr>
          <w:rFonts w:ascii="Arial" w:hAnsi="Arial"/>
        </w:rPr>
        <w:tab/>
        <w:t>Accidenti! Si sta facendo tardi, con tutte queste chiacchiere ci stavamo dimenticando del rito di oggi. Anche tutti i nuovi maest</w:t>
      </w:r>
      <w:r>
        <w:rPr>
          <w:rFonts w:ascii="Arial" w:hAnsi="Arial"/>
        </w:rPr>
        <w:t xml:space="preserve">ri e tutti questi </w:t>
      </w:r>
      <w:proofErr w:type="spellStart"/>
      <w:r>
        <w:rPr>
          <w:rFonts w:ascii="Arial" w:hAnsi="Arial"/>
        </w:rPr>
        <w:t>Kōrhaio</w:t>
      </w:r>
      <w:proofErr w:type="spellEnd"/>
      <w:r>
        <w:rPr>
          <w:rFonts w:ascii="Arial" w:hAnsi="Arial"/>
        </w:rPr>
        <w:t xml:space="preserve"> saranno curiosi di assistere ai nostri riti.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3</w:t>
      </w:r>
      <w:r>
        <w:rPr>
          <w:rFonts w:ascii="Arial" w:hAnsi="Arial"/>
        </w:rPr>
        <w:tab/>
        <w:t xml:space="preserve">Ma perché stiamo facendo tutto questo? Ogni giorno siamo indaffarati con la cura del giardino, la sistemazione del </w:t>
      </w:r>
      <w:proofErr w:type="spellStart"/>
      <w:r>
        <w:rPr>
          <w:rFonts w:ascii="Arial" w:hAnsi="Arial" w:cs="Arial"/>
        </w:rPr>
        <w:t>Dōjō</w:t>
      </w:r>
      <w:proofErr w:type="spellEnd"/>
      <w:r>
        <w:rPr>
          <w:rFonts w:ascii="Arial" w:hAnsi="Arial"/>
        </w:rPr>
        <w:t xml:space="preserve">, la celebrazione dei riti… 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2</w:t>
      </w:r>
      <w:r>
        <w:rPr>
          <w:rFonts w:ascii="Arial" w:hAnsi="Arial"/>
        </w:rPr>
        <w:tab/>
        <w:t>Ma come perché?!? È</w:t>
      </w:r>
      <w:r>
        <w:rPr>
          <w:rFonts w:ascii="Arial" w:hAnsi="Arial"/>
        </w:rPr>
        <w:t xml:space="preserve"> stato proprio il nostro Grande Maestro, </w:t>
      </w:r>
      <w:proofErr w:type="spellStart"/>
      <w:r>
        <w:rPr>
          <w:rFonts w:ascii="Arial" w:hAnsi="Arial"/>
        </w:rPr>
        <w:t>Ōsensei</w:t>
      </w:r>
      <w:proofErr w:type="spellEnd"/>
      <w:r>
        <w:rPr>
          <w:rFonts w:ascii="Arial" w:hAnsi="Arial"/>
        </w:rPr>
        <w:t xml:space="preserve">, a trasmetterci il significato di tutti questi riti… ma nessuno si ricorda il perché. Da un po’ di tempo mi rendo conto che tutta la mia vita qui nel </w:t>
      </w:r>
      <w:proofErr w:type="spellStart"/>
      <w:r>
        <w:rPr>
          <w:rFonts w:ascii="Arial" w:hAnsi="Arial" w:cs="Arial"/>
        </w:rPr>
        <w:t>Dōjō</w:t>
      </w:r>
      <w:proofErr w:type="spellEnd"/>
      <w:r>
        <w:rPr>
          <w:rFonts w:ascii="Arial" w:hAnsi="Arial"/>
        </w:rPr>
        <w:t xml:space="preserve"> si svolge secondo ritmi prestabiliti, rituali che ci</w:t>
      </w:r>
      <w:r>
        <w:rPr>
          <w:rFonts w:ascii="Arial" w:hAnsi="Arial"/>
        </w:rPr>
        <w:t xml:space="preserve"> sono stati trasmessi, ma non riesco proprio a ricordare il senso di tutto questo.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3</w:t>
      </w:r>
      <w:r>
        <w:rPr>
          <w:rFonts w:ascii="Arial" w:hAnsi="Arial"/>
        </w:rPr>
        <w:tab/>
        <w:t>Anche i nostri antenati, che ora vegliano su di noi, facevano tutto questo, noi non possiamo fare diversamente.</w:t>
      </w:r>
    </w:p>
    <w:p w:rsidR="00484D74" w:rsidRDefault="000F11E2" w:rsidP="000F11E2">
      <w:pPr>
        <w:spacing w:after="0"/>
        <w:ind w:left="1560" w:hanging="1560"/>
        <w:jc w:val="both"/>
        <w:rPr>
          <w:rFonts w:ascii="Arial" w:hAnsi="Arial"/>
        </w:rPr>
      </w:pPr>
      <w:r>
        <w:rPr>
          <w:rFonts w:ascii="Arial" w:hAnsi="Arial"/>
        </w:rPr>
        <w:t>SENSEI 1</w:t>
      </w:r>
      <w:r>
        <w:rPr>
          <w:rFonts w:ascii="Arial" w:hAnsi="Arial"/>
        </w:rPr>
        <w:tab/>
        <w:t xml:space="preserve">Cari </w:t>
      </w:r>
      <w:proofErr w:type="spellStart"/>
      <w:r>
        <w:rPr>
          <w:rFonts w:ascii="Arial" w:hAnsi="Arial"/>
        </w:rPr>
        <w:t>Sensei</w:t>
      </w:r>
      <w:proofErr w:type="spellEnd"/>
      <w:r>
        <w:rPr>
          <w:rFonts w:ascii="Arial" w:hAnsi="Arial"/>
        </w:rPr>
        <w:t>, non perdiamoci in discorsi inu</w:t>
      </w:r>
      <w:r>
        <w:rPr>
          <w:rFonts w:ascii="Arial" w:hAnsi="Arial"/>
        </w:rPr>
        <w:t xml:space="preserve">tili. Forse un giorno troveremo un senso a tutto questo. Ora però è arrivato il momento di compiere il rito previsto per oggi: il Rito degli Antenati. Come hai appena detto, i nostri antenati vegliano su di noi, influendo positivamente o negativamente sul </w:t>
      </w:r>
      <w:r>
        <w:rPr>
          <w:rFonts w:ascii="Arial" w:hAnsi="Arial"/>
        </w:rPr>
        <w:t xml:space="preserve">nostro destino. Tutta la nostra vita affonda le radici nella terra più profonda curata dai nostri avi, e come un piccolo bonsai trova linfa e nutrimento in questo terreno fertile, rappresentato dalla loro vita, vissuta prima di noi qui nel </w:t>
      </w:r>
      <w:proofErr w:type="spellStart"/>
      <w:r>
        <w:rPr>
          <w:rFonts w:ascii="Arial" w:hAnsi="Arial" w:cs="Arial"/>
        </w:rPr>
        <w:t>Dōjō</w:t>
      </w:r>
      <w:proofErr w:type="spellEnd"/>
      <w:r>
        <w:rPr>
          <w:rFonts w:ascii="Arial" w:hAnsi="Arial"/>
        </w:rPr>
        <w:t>.</w:t>
      </w:r>
    </w:p>
    <w:sectPr w:rsidR="00484D74">
      <w:pgSz w:w="11906" w:h="16838"/>
      <w:pgMar w:top="1021" w:right="737" w:bottom="851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74"/>
    <w:rsid w:val="000F11E2"/>
    <w:rsid w:val="0048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B8535-BE87-4961-8A51-A17F65E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ascii="Arial" w:hAnsi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</dc:creator>
  <dc:description/>
  <cp:lastModifiedBy>Maria Gasparini</cp:lastModifiedBy>
  <cp:revision>5</cp:revision>
  <dcterms:created xsi:type="dcterms:W3CDTF">2017-01-19T18:14:00Z</dcterms:created>
  <dcterms:modified xsi:type="dcterms:W3CDTF">2017-02-10T21:55:00Z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